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F0CF" w14:textId="77777777" w:rsidR="00014754" w:rsidRDefault="00014754" w:rsidP="00D34292">
      <w:pPr>
        <w:shd w:val="clear" w:color="auto" w:fill="FFFFFF"/>
        <w:spacing w:after="75" w:line="240" w:lineRule="auto"/>
        <w:rPr>
          <w:rFonts w:ascii="Arial" w:hAnsi="Arial" w:cs="Arial"/>
          <w:b/>
          <w:bCs/>
          <w:caps/>
          <w:color w:val="333333"/>
          <w:lang w:eastAsia="ru-RU"/>
        </w:rPr>
      </w:pPr>
      <w:r>
        <w:rPr>
          <w:rFonts w:ascii="Arial" w:hAnsi="Arial" w:cs="Arial"/>
          <w:b/>
          <w:bCs/>
          <w:caps/>
          <w:color w:val="333333"/>
          <w:lang w:eastAsia="ru-RU"/>
        </w:rPr>
        <w:t xml:space="preserve">   </w:t>
      </w:r>
    </w:p>
    <w:p w14:paraId="295917A8" w14:textId="77777777" w:rsidR="00014754" w:rsidRDefault="00014754" w:rsidP="0007169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65655"/>
          <w:kern w:val="36"/>
          <w:sz w:val="48"/>
          <w:szCs w:val="48"/>
          <w:lang w:eastAsia="ru-RU"/>
        </w:rPr>
      </w:pPr>
      <w:r w:rsidRPr="00D34292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D34292">
        <w:rPr>
          <w:rFonts w:ascii="Times New Roman" w:hAnsi="Times New Roman"/>
          <w:b/>
          <w:bCs/>
          <w:color w:val="565655"/>
          <w:kern w:val="36"/>
          <w:sz w:val="48"/>
          <w:szCs w:val="48"/>
          <w:lang w:eastAsia="ru-RU"/>
        </w:rPr>
        <w:t>Курсы повышения квалификации</w:t>
      </w:r>
    </w:p>
    <w:p w14:paraId="59ED556E" w14:textId="77777777" w:rsidR="00014754" w:rsidRPr="00D34292" w:rsidRDefault="00014754" w:rsidP="0007169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565655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565655"/>
          <w:kern w:val="36"/>
          <w:sz w:val="48"/>
          <w:szCs w:val="48"/>
          <w:lang w:eastAsia="ru-RU"/>
        </w:rPr>
        <w:t>72 часа (очно-заочные)</w:t>
      </w:r>
    </w:p>
    <w:p w14:paraId="00F34F28" w14:textId="77777777" w:rsidR="00014754" w:rsidRPr="005412EF" w:rsidRDefault="00014754" w:rsidP="005412EF">
      <w:pPr>
        <w:spacing w:before="240" w:after="240" w:line="330" w:lineRule="atLeast"/>
        <w:jc w:val="both"/>
        <w:rPr>
          <w:rFonts w:ascii="Arial" w:hAnsi="Arial" w:cs="Arial"/>
          <w:b/>
          <w:i/>
          <w:color w:val="425968"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i/>
          <w:color w:val="425968"/>
          <w:sz w:val="24"/>
          <w:szCs w:val="24"/>
          <w:u w:val="single"/>
          <w:lang w:eastAsia="ru-RU"/>
        </w:rPr>
        <w:t xml:space="preserve">Тема курса:  </w:t>
      </w:r>
      <w:r w:rsidRPr="005412EF">
        <w:rPr>
          <w:rFonts w:ascii="Arial" w:hAnsi="Arial" w:cs="Arial"/>
          <w:b/>
          <w:i/>
          <w:color w:val="425968"/>
          <w:sz w:val="28"/>
          <w:szCs w:val="28"/>
          <w:u w:val="single"/>
          <w:lang w:eastAsia="ru-RU"/>
        </w:rPr>
        <w:t xml:space="preserve">Активная двигательная реабилитация детей с двигательными нарушениями с использованием </w:t>
      </w:r>
      <w:r>
        <w:rPr>
          <w:rFonts w:ascii="Arial" w:hAnsi="Arial" w:cs="Arial"/>
          <w:b/>
          <w:i/>
          <w:color w:val="425968"/>
          <w:sz w:val="28"/>
          <w:szCs w:val="28"/>
          <w:u w:val="single"/>
          <w:lang w:eastAsia="ru-RU"/>
        </w:rPr>
        <w:t>«Тренажера Гросса»</w:t>
      </w:r>
    </w:p>
    <w:p w14:paraId="11305E1E" w14:textId="77777777" w:rsidR="00014754" w:rsidRPr="00B87915" w:rsidRDefault="00014754" w:rsidP="0007169F">
      <w:pPr>
        <w:spacing w:before="240" w:after="240" w:line="330" w:lineRule="atLeast"/>
        <w:rPr>
          <w:rFonts w:ascii="Arial" w:hAnsi="Arial" w:cs="Arial"/>
          <w:color w:val="425968"/>
        </w:rPr>
      </w:pPr>
      <w:r>
        <w:rPr>
          <w:rStyle w:val="a4"/>
          <w:rFonts w:ascii="Arial" w:hAnsi="Arial" w:cs="Arial"/>
          <w:color w:val="425968"/>
        </w:rPr>
        <w:t>Программа:</w:t>
      </w:r>
      <w:r>
        <w:rPr>
          <w:rFonts w:ascii="Arial" w:hAnsi="Arial" w:cs="Arial"/>
          <w:color w:val="425968"/>
        </w:rPr>
        <w:br/>
        <w:t>•   практические занятия  с детьми, имеющими  двигательные нарушения по индивидуальным программам</w:t>
      </w:r>
      <w:r>
        <w:rPr>
          <w:rFonts w:ascii="Arial" w:hAnsi="Arial" w:cs="Arial"/>
          <w:color w:val="425968"/>
        </w:rPr>
        <w:br/>
        <w:t>•    использование тренажерных устройств в реабилитации детей с двигательными нарушениями</w:t>
      </w:r>
      <w:r>
        <w:rPr>
          <w:rFonts w:ascii="Arial" w:hAnsi="Arial" w:cs="Arial"/>
          <w:color w:val="425968"/>
        </w:rPr>
        <w:br/>
        <w:t xml:space="preserve">•     организация  среды пребывания для реабилитации, обучения и интеграции детей с двигательными  нарушениями </w:t>
      </w:r>
      <w:r>
        <w:rPr>
          <w:rFonts w:ascii="Arial" w:hAnsi="Arial" w:cs="Arial"/>
          <w:color w:val="425968"/>
        </w:rPr>
        <w:br/>
        <w:t>•    междисциплинарный подход в системе помощи детям с двигательными  нарушениями;</w:t>
      </w:r>
      <w:r>
        <w:rPr>
          <w:rFonts w:ascii="Arial" w:hAnsi="Arial" w:cs="Arial"/>
          <w:color w:val="425968"/>
        </w:rPr>
        <w:br/>
        <w:t>•    принципы работы с родителями детей с двигательными нарушениями</w:t>
      </w:r>
    </w:p>
    <w:p w14:paraId="07975B4D" w14:textId="77777777" w:rsidR="00014754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176E03">
        <w:rPr>
          <w:rFonts w:ascii="Arial" w:hAnsi="Arial" w:cs="Arial"/>
          <w:b/>
          <w:color w:val="425968"/>
          <w:sz w:val="24"/>
          <w:szCs w:val="24"/>
          <w:u w:val="single"/>
          <w:lang w:eastAsia="ru-RU"/>
        </w:rPr>
        <w:t>Целевая аудитория:</w:t>
      </w:r>
      <w:r>
        <w:rPr>
          <w:rFonts w:ascii="Arial" w:hAnsi="Arial" w:cs="Arial"/>
          <w:color w:val="425968"/>
          <w:sz w:val="24"/>
          <w:szCs w:val="24"/>
          <w:lang w:eastAsia="ru-RU"/>
        </w:rPr>
        <w:t xml:space="preserve"> инструкторы-методисты ЛФК и физической реабилитации, тренеры-преподаватели АФК.</w:t>
      </w:r>
    </w:p>
    <w:p w14:paraId="54965301" w14:textId="77777777" w:rsidR="00014754" w:rsidRPr="00D34292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D34292">
        <w:rPr>
          <w:rFonts w:ascii="Arial" w:hAnsi="Arial" w:cs="Arial"/>
          <w:b/>
          <w:bCs/>
          <w:color w:val="425968"/>
          <w:sz w:val="24"/>
          <w:szCs w:val="24"/>
          <w:u w:val="single"/>
          <w:lang w:eastAsia="ru-RU"/>
        </w:rPr>
        <w:t>Формат проведения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>: малые группы, интерактивная форма лекций, мастер-классы с анализом видеоматериалов и практические занятия.  Бесплатно предоставляется тематичес</w:t>
      </w:r>
      <w:r>
        <w:rPr>
          <w:rFonts w:ascii="Arial" w:hAnsi="Arial" w:cs="Arial"/>
          <w:color w:val="425968"/>
          <w:sz w:val="24"/>
          <w:szCs w:val="24"/>
          <w:lang w:eastAsia="ru-RU"/>
        </w:rPr>
        <w:t>кая литература.</w:t>
      </w:r>
    </w:p>
    <w:p w14:paraId="25FB2E23" w14:textId="77777777" w:rsidR="00014754" w:rsidRPr="00D34292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D34292">
        <w:rPr>
          <w:rFonts w:ascii="Arial" w:hAnsi="Arial" w:cs="Arial"/>
          <w:b/>
          <w:bCs/>
          <w:color w:val="425968"/>
          <w:sz w:val="24"/>
          <w:szCs w:val="24"/>
          <w:u w:val="single"/>
          <w:lang w:eastAsia="ru-RU"/>
        </w:rPr>
        <w:t>Объем учебного плана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 xml:space="preserve"> – 72 часа (очно-заочная форма: заочно — </w:t>
      </w:r>
      <w:r>
        <w:rPr>
          <w:rFonts w:ascii="Arial" w:hAnsi="Arial" w:cs="Arial"/>
          <w:color w:val="425968"/>
          <w:sz w:val="24"/>
          <w:szCs w:val="24"/>
          <w:lang w:eastAsia="ru-RU"/>
        </w:rPr>
        <w:t xml:space="preserve">самостоятельное 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>изучение мате</w:t>
      </w:r>
      <w:r>
        <w:rPr>
          <w:rFonts w:ascii="Arial" w:hAnsi="Arial" w:cs="Arial"/>
          <w:color w:val="425968"/>
          <w:sz w:val="24"/>
          <w:szCs w:val="24"/>
          <w:lang w:eastAsia="ru-RU"/>
        </w:rPr>
        <w:t>риалов по теории курса, очно — 5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 xml:space="preserve"> учебных дней).</w:t>
      </w:r>
    </w:p>
    <w:p w14:paraId="3025AB90" w14:textId="77777777" w:rsidR="00014754" w:rsidRPr="00AB4B70" w:rsidRDefault="00014754" w:rsidP="0007169F">
      <w:pPr>
        <w:spacing w:before="240" w:after="240" w:line="330" w:lineRule="atLeast"/>
        <w:rPr>
          <w:rFonts w:ascii="Arial" w:hAnsi="Arial" w:cs="Arial"/>
          <w:sz w:val="24"/>
          <w:szCs w:val="24"/>
          <w:lang w:eastAsia="ru-RU"/>
        </w:rPr>
      </w:pPr>
      <w:r w:rsidRPr="00AB4B70">
        <w:rPr>
          <w:rFonts w:ascii="Arial" w:hAnsi="Arial" w:cs="Arial"/>
          <w:sz w:val="24"/>
          <w:szCs w:val="24"/>
          <w:lang w:eastAsia="ru-RU"/>
        </w:rPr>
        <w:t xml:space="preserve">По окончании курсов выдается </w:t>
      </w:r>
      <w:r w:rsidRPr="00AB4B70">
        <w:rPr>
          <w:rFonts w:ascii="Arial" w:hAnsi="Arial" w:cs="Arial"/>
          <w:b/>
          <w:bCs/>
          <w:sz w:val="24"/>
          <w:szCs w:val="24"/>
          <w:lang w:eastAsia="ru-RU"/>
        </w:rPr>
        <w:t xml:space="preserve">удостоверение о  повышении квалификации и сертификат по работе на Тренажере Гросса </w:t>
      </w:r>
    </w:p>
    <w:p w14:paraId="30338BA7" w14:textId="77777777" w:rsidR="00014754" w:rsidRPr="00AB4B70" w:rsidRDefault="00014754" w:rsidP="0007169F">
      <w:pPr>
        <w:spacing w:before="240" w:after="240" w:line="330" w:lineRule="atLeast"/>
        <w:rPr>
          <w:rFonts w:ascii="Arial" w:hAnsi="Arial" w:cs="Arial"/>
          <w:sz w:val="24"/>
          <w:szCs w:val="24"/>
          <w:lang w:eastAsia="ru-RU"/>
        </w:rPr>
      </w:pPr>
      <w:r w:rsidRPr="00AB4B7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Стоимость обучения</w:t>
      </w:r>
      <w:r w:rsidRPr="00AB4B70">
        <w:rPr>
          <w:rFonts w:ascii="Arial" w:hAnsi="Arial" w:cs="Arial"/>
          <w:sz w:val="24"/>
          <w:szCs w:val="24"/>
          <w:lang w:eastAsia="ru-RU"/>
        </w:rPr>
        <w:t xml:space="preserve"> – 27 000 руб.</w:t>
      </w:r>
    </w:p>
    <w:p w14:paraId="4481656D" w14:textId="77777777" w:rsidR="00014754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>Стоимость проезда и проживания не включается.</w:t>
      </w:r>
    </w:p>
    <w:p w14:paraId="331CE5AF" w14:textId="1249888A" w:rsidR="00014754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176E03">
        <w:rPr>
          <w:rFonts w:ascii="Arial" w:hAnsi="Arial" w:cs="Arial"/>
          <w:b/>
          <w:color w:val="425968"/>
          <w:sz w:val="24"/>
          <w:szCs w:val="24"/>
          <w:u w:val="single"/>
          <w:lang w:eastAsia="ru-RU"/>
        </w:rPr>
        <w:t>Место проведения:</w:t>
      </w:r>
      <w:r>
        <w:rPr>
          <w:rFonts w:ascii="Arial" w:hAnsi="Arial" w:cs="Arial"/>
          <w:b/>
          <w:color w:val="425968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color w:val="425968"/>
          <w:sz w:val="24"/>
          <w:szCs w:val="24"/>
          <w:lang w:eastAsia="ru-RU"/>
        </w:rPr>
        <w:t xml:space="preserve">Детский центр физической реабилитации и спорта </w:t>
      </w:r>
      <w:proofErr w:type="spellStart"/>
      <w:r>
        <w:rPr>
          <w:rFonts w:ascii="Arial" w:hAnsi="Arial" w:cs="Arial"/>
          <w:color w:val="425968"/>
          <w:sz w:val="24"/>
          <w:szCs w:val="24"/>
          <w:lang w:eastAsia="ru-RU"/>
        </w:rPr>
        <w:t>г</w:t>
      </w:r>
      <w:proofErr w:type="gramStart"/>
      <w:r>
        <w:rPr>
          <w:rFonts w:ascii="Arial" w:hAnsi="Arial" w:cs="Arial"/>
          <w:color w:val="425968"/>
          <w:sz w:val="24"/>
          <w:szCs w:val="24"/>
          <w:lang w:eastAsia="ru-RU"/>
        </w:rPr>
        <w:t>.М</w:t>
      </w:r>
      <w:proofErr w:type="gramEnd"/>
      <w:r>
        <w:rPr>
          <w:rFonts w:ascii="Arial" w:hAnsi="Arial" w:cs="Arial"/>
          <w:color w:val="425968"/>
          <w:sz w:val="24"/>
          <w:szCs w:val="24"/>
          <w:lang w:eastAsia="ru-RU"/>
        </w:rPr>
        <w:t>осква</w:t>
      </w:r>
      <w:proofErr w:type="spellEnd"/>
      <w:r>
        <w:rPr>
          <w:rFonts w:ascii="Arial" w:hAnsi="Arial" w:cs="Arial"/>
          <w:color w:val="425968"/>
          <w:sz w:val="24"/>
          <w:szCs w:val="24"/>
          <w:lang w:eastAsia="ru-RU"/>
        </w:rPr>
        <w:t>, Зеленый проспект д.42А</w:t>
      </w:r>
      <w:r w:rsidR="00B374F5">
        <w:rPr>
          <w:rFonts w:ascii="Arial" w:hAnsi="Arial" w:cs="Arial"/>
          <w:color w:val="425968"/>
          <w:sz w:val="24"/>
          <w:szCs w:val="24"/>
          <w:lang w:eastAsia="ru-RU"/>
        </w:rPr>
        <w:t>, стр.1</w:t>
      </w:r>
    </w:p>
    <w:p w14:paraId="76A4314E" w14:textId="77777777" w:rsidR="00014754" w:rsidRPr="00A77E90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A77E90">
        <w:rPr>
          <w:rFonts w:ascii="Arial" w:hAnsi="Arial" w:cs="Arial"/>
          <w:b/>
          <w:color w:val="425968"/>
          <w:sz w:val="24"/>
          <w:szCs w:val="24"/>
          <w:u w:val="single"/>
          <w:lang w:eastAsia="ru-RU"/>
        </w:rPr>
        <w:t>С собой иметь обязательно:</w:t>
      </w:r>
      <w:r>
        <w:rPr>
          <w:rFonts w:ascii="Arial" w:hAnsi="Arial" w:cs="Arial"/>
          <w:b/>
          <w:color w:val="425968"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color w:val="425968"/>
          <w:sz w:val="24"/>
          <w:szCs w:val="24"/>
          <w:lang w:eastAsia="ru-RU"/>
        </w:rPr>
        <w:t>Форму или спортивный костюм для практических занятий, вторую обувь.</w:t>
      </w:r>
    </w:p>
    <w:p w14:paraId="14046929" w14:textId="77777777" w:rsidR="00014754" w:rsidRPr="00D34292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>Заявку на курсы просим предоставить не позднее, чем за две недели до начала занятий.</w:t>
      </w:r>
    </w:p>
    <w:p w14:paraId="08430C0F" w14:textId="77777777" w:rsidR="00014754" w:rsidRPr="00D34292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D34292">
        <w:rPr>
          <w:rFonts w:ascii="Arial" w:hAnsi="Arial" w:cs="Arial"/>
          <w:b/>
          <w:bCs/>
          <w:color w:val="425968"/>
          <w:sz w:val="24"/>
          <w:szCs w:val="24"/>
          <w:u w:val="single"/>
          <w:lang w:eastAsia="ru-RU"/>
        </w:rPr>
        <w:t>Для зачисления на курсы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 xml:space="preserve"> необходимо выслать следующую информацию:</w:t>
      </w:r>
    </w:p>
    <w:p w14:paraId="0F325DD7" w14:textId="77777777" w:rsidR="00014754" w:rsidRPr="00D34292" w:rsidRDefault="00014754" w:rsidP="0007169F">
      <w:pPr>
        <w:spacing w:before="240" w:after="24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>
        <w:rPr>
          <w:rFonts w:ascii="Arial" w:hAnsi="Arial" w:cs="Arial"/>
          <w:color w:val="425968"/>
          <w:sz w:val="24"/>
          <w:szCs w:val="24"/>
          <w:lang w:eastAsia="ru-RU"/>
        </w:rPr>
        <w:t>— дата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 xml:space="preserve"> обучения;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br/>
        <w:t>— полное название организации, адрес;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br/>
        <w:t>— полные имя, отчество, фамилия слушателя, специальность/должность;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br/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lastRenderedPageBreak/>
        <w:t>— электронный адрес слушателя/орг</w:t>
      </w:r>
      <w:r>
        <w:rPr>
          <w:rFonts w:ascii="Arial" w:hAnsi="Arial" w:cs="Arial"/>
          <w:color w:val="425968"/>
          <w:sz w:val="24"/>
          <w:szCs w:val="24"/>
          <w:lang w:eastAsia="ru-RU"/>
        </w:rPr>
        <w:t>анизации</w:t>
      </w:r>
      <w:r>
        <w:rPr>
          <w:rFonts w:ascii="Arial" w:hAnsi="Arial" w:cs="Arial"/>
          <w:color w:val="425968"/>
          <w:sz w:val="24"/>
          <w:szCs w:val="24"/>
          <w:lang w:eastAsia="ru-RU"/>
        </w:rPr>
        <w:br/>
        <w:t>—</w:t>
      </w:r>
      <w:r w:rsidRPr="00D34292">
        <w:rPr>
          <w:rFonts w:ascii="Arial" w:hAnsi="Arial" w:cs="Arial"/>
          <w:color w:val="425968"/>
          <w:sz w:val="24"/>
          <w:szCs w:val="24"/>
          <w:lang w:eastAsia="ru-RU"/>
        </w:rPr>
        <w:t> мобильный телефоны слушателя;</w:t>
      </w:r>
    </w:p>
    <w:p w14:paraId="5B639EEC" w14:textId="77777777" w:rsidR="00B374F5" w:rsidRPr="00B374F5" w:rsidRDefault="00B374F5" w:rsidP="00B374F5">
      <w:pPr>
        <w:spacing w:after="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B374F5">
        <w:rPr>
          <w:rFonts w:ascii="Arial" w:hAnsi="Arial" w:cs="Arial"/>
          <w:color w:val="425968"/>
          <w:sz w:val="24"/>
          <w:szCs w:val="24"/>
          <w:lang w:eastAsia="ru-RU"/>
        </w:rPr>
        <w:t xml:space="preserve">Вопросы, пожелания и заявки </w:t>
      </w:r>
      <w:proofErr w:type="gramStart"/>
      <w:r w:rsidRPr="00B374F5">
        <w:rPr>
          <w:rFonts w:ascii="Arial" w:hAnsi="Arial" w:cs="Arial"/>
          <w:color w:val="425968"/>
          <w:sz w:val="24"/>
          <w:szCs w:val="24"/>
          <w:lang w:eastAsia="ru-RU"/>
        </w:rPr>
        <w:t>направляйте</w:t>
      </w:r>
      <w:proofErr w:type="gramEnd"/>
      <w:r w:rsidRPr="00B374F5">
        <w:rPr>
          <w:rFonts w:ascii="Arial" w:hAnsi="Arial" w:cs="Arial"/>
          <w:color w:val="425968"/>
          <w:sz w:val="24"/>
          <w:szCs w:val="24"/>
          <w:lang w:eastAsia="ru-RU"/>
        </w:rPr>
        <w:t xml:space="preserve"> пожалуйста на электронный адрес: info@grossko.ru</w:t>
      </w:r>
    </w:p>
    <w:p w14:paraId="17D4AAB0" w14:textId="4635AAF3" w:rsidR="00B374F5" w:rsidRPr="00B374F5" w:rsidRDefault="00B374F5" w:rsidP="00B374F5">
      <w:pPr>
        <w:spacing w:after="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  <w:r w:rsidRPr="00B374F5">
        <w:rPr>
          <w:rFonts w:ascii="Arial" w:hAnsi="Arial" w:cs="Arial"/>
          <w:color w:val="425968"/>
          <w:sz w:val="24"/>
          <w:szCs w:val="24"/>
          <w:lang w:eastAsia="ru-RU"/>
        </w:rPr>
        <w:t>В теме письма поставить поме</w:t>
      </w:r>
      <w:r>
        <w:rPr>
          <w:rFonts w:ascii="Arial" w:hAnsi="Arial" w:cs="Arial"/>
          <w:color w:val="425968"/>
          <w:sz w:val="24"/>
          <w:szCs w:val="24"/>
          <w:lang w:eastAsia="ru-RU"/>
        </w:rPr>
        <w:t>тку</w:t>
      </w:r>
      <w:r w:rsidRPr="00B374F5">
        <w:rPr>
          <w:rFonts w:ascii="Arial" w:hAnsi="Arial" w:cs="Arial"/>
          <w:b/>
          <w:color w:val="425968"/>
          <w:sz w:val="24"/>
          <w:szCs w:val="24"/>
          <w:u w:val="single"/>
          <w:lang w:eastAsia="ru-RU"/>
        </w:rPr>
        <w:t>: «Повышение квалификации 72 часа»</w:t>
      </w:r>
      <w:r w:rsidRPr="00B374F5">
        <w:rPr>
          <w:rFonts w:ascii="Arial" w:hAnsi="Arial" w:cs="Arial"/>
          <w:color w:val="425968"/>
          <w:sz w:val="24"/>
          <w:szCs w:val="24"/>
          <w:lang w:eastAsia="ru-RU"/>
        </w:rPr>
        <w:t xml:space="preserve"> </w:t>
      </w:r>
    </w:p>
    <w:p w14:paraId="479B1B16" w14:textId="3868CA2D" w:rsidR="00D70186" w:rsidRPr="00B374F5" w:rsidRDefault="00D70186" w:rsidP="00D70186">
      <w:pPr>
        <w:spacing w:after="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</w:p>
    <w:p w14:paraId="246AF50F" w14:textId="77777777" w:rsidR="00D70186" w:rsidRDefault="00D70186" w:rsidP="00D70186">
      <w:pPr>
        <w:spacing w:after="0" w:line="330" w:lineRule="atLeast"/>
        <w:rPr>
          <w:rFonts w:ascii="Arial" w:hAnsi="Arial" w:cs="Arial"/>
          <w:color w:val="425968"/>
          <w:sz w:val="24"/>
          <w:szCs w:val="24"/>
          <w:lang w:eastAsia="ru-RU"/>
        </w:rPr>
      </w:pPr>
    </w:p>
    <w:p w14:paraId="47013A1E" w14:textId="77777777" w:rsidR="00BD4148" w:rsidRDefault="00BD4148" w:rsidP="0007169F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14:paraId="2FA92F57" w14:textId="14F97F19" w:rsidR="00014754" w:rsidRPr="0006357D" w:rsidRDefault="00D70186" w:rsidP="00D70186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i/>
          <w:iCs/>
          <w:color w:val="365F91"/>
          <w:sz w:val="40"/>
          <w:szCs w:val="40"/>
          <w:lang w:eastAsia="ru-RU"/>
        </w:rPr>
      </w:pPr>
      <w:bookmarkStart w:id="0" w:name="_Hlk20167903"/>
      <w:r w:rsidRPr="0006357D">
        <w:rPr>
          <w:rFonts w:ascii="Times New Roman" w:hAnsi="Times New Roman"/>
          <w:b/>
          <w:bCs/>
          <w:i/>
          <w:iCs/>
          <w:color w:val="365F91"/>
          <w:sz w:val="40"/>
          <w:szCs w:val="40"/>
          <w:lang w:eastAsia="ru-RU"/>
        </w:rPr>
        <w:t>План программы</w:t>
      </w:r>
    </w:p>
    <w:tbl>
      <w:tblPr>
        <w:tblW w:w="5462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1417"/>
        <w:gridCol w:w="4536"/>
        <w:gridCol w:w="1524"/>
        <w:gridCol w:w="1984"/>
      </w:tblGrid>
      <w:tr w:rsidR="00014754" w:rsidRPr="00701335" w14:paraId="0670EC44" w14:textId="77777777" w:rsidTr="007F547B"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bookmarkEnd w:id="0"/>
          <w:p w14:paraId="0889E9DC" w14:textId="77777777" w:rsidR="00014754" w:rsidRPr="00D34292" w:rsidRDefault="00014754" w:rsidP="00D34292">
            <w:pPr>
              <w:spacing w:after="336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D5AD0" w14:textId="77777777" w:rsidR="00014754" w:rsidRPr="00D34292" w:rsidRDefault="00014754" w:rsidP="00D34292">
            <w:pPr>
              <w:spacing w:after="336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1B8C1" w14:textId="77777777" w:rsidR="00014754" w:rsidRPr="00D34292" w:rsidRDefault="00014754" w:rsidP="00D34292">
            <w:pPr>
              <w:spacing w:after="336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3429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79C4" w14:textId="77777777" w:rsidR="00014754" w:rsidRPr="00D34292" w:rsidRDefault="00014754" w:rsidP="000F3075">
            <w:pPr>
              <w:spacing w:after="336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3429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09C6" w14:textId="77777777" w:rsidR="00014754" w:rsidRPr="00D34292" w:rsidRDefault="00014754" w:rsidP="00D34292">
            <w:pPr>
              <w:spacing w:after="336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14754" w:rsidRPr="00701335" w14:paraId="3FF7F057" w14:textId="77777777" w:rsidTr="007F547B">
        <w:tc>
          <w:tcPr>
            <w:tcW w:w="156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35249F95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A227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1 день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AD76B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9.30.-10.00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F7DE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Встреча слушателей. Организационные вопросы. Знакомство с Центром реабилитации.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CAE1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DB4C" w14:textId="207F237F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3429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Мякшина</w:t>
            </w:r>
            <w:proofErr w:type="spellEnd"/>
            <w:r w:rsidR="007F547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Елена Викторовна</w:t>
            </w:r>
          </w:p>
        </w:tc>
      </w:tr>
      <w:tr w:rsidR="00014754" w:rsidRPr="00701335" w14:paraId="6A4FB3D4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25CC0BA7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7DB8A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F6C1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Своевременная непрерывная комплексная реабилитация детей-инвалидов с двигательными нарушениями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017BE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B8E65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Гросс Н.А. </w:t>
            </w:r>
          </w:p>
          <w:p w14:paraId="1E597E51" w14:textId="22BFE99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Директор Кандидат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аук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 доцент</w:t>
            </w:r>
          </w:p>
        </w:tc>
      </w:tr>
      <w:tr w:rsidR="00014754" w:rsidRPr="00701335" w14:paraId="55B8A83B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0EB2B405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DBC9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A229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Развитие детей первого года жизни. Понятие о рефлексах (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врожденные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и установочные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позотонические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). Факторы риска возникновения двигательных нарушений. 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C75A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8DD9" w14:textId="6E1713EA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235B7A2E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281AB694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B08C2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CEC6" w14:textId="35959848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Обед</w:t>
            </w:r>
            <w:r w:rsidR="005F446F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B4B70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(в стоимость не вкл.)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42AC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7191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7E26889A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076AFA86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9A8EB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08BA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Особенности использования тренажерных устройств на занятиях с детьми – инвалидами. Знакомство с принципами работы.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9ABE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3654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Гросс Ю.А.</w:t>
            </w:r>
          </w:p>
          <w:p w14:paraId="4306FD0C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аук</w:t>
            </w:r>
            <w:proofErr w:type="spellEnd"/>
          </w:p>
        </w:tc>
      </w:tr>
      <w:tr w:rsidR="00014754" w:rsidRPr="00701335" w14:paraId="198F1560" w14:textId="77777777" w:rsidTr="007F547B">
        <w:tc>
          <w:tcPr>
            <w:tcW w:w="156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27537495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C3CB0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10D7F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Практический мастер-класс по организации и проведению практических занятий с использованием «Тренажера Гросса».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87A4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9BDB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28FB5E2B" w14:textId="77777777" w:rsidTr="007F547B">
        <w:tc>
          <w:tcPr>
            <w:tcW w:w="156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2133BE2C" w14:textId="0785D886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A227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 день</w:t>
            </w:r>
            <w:r w:rsidR="007F547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35D99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9896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Детский церебральный паралич и другие нарушения движения у детей.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Орфанные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заболевания.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CA2CF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93D0" w14:textId="44611D72" w:rsidR="00C016E5" w:rsidRPr="00D34292" w:rsidRDefault="00C016E5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Казакова Е.В.-врач ЛФК</w:t>
            </w:r>
          </w:p>
        </w:tc>
      </w:tr>
      <w:tr w:rsidR="00014754" w:rsidRPr="00701335" w14:paraId="0090B0F6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4E5855A9" w14:textId="49BB6536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B1D85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4B16" w14:textId="75DCB96E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Знакомство с документацией. Тестирование двигательных и функциональных возможностей детей-инвалидов. Разбор клинических случаев.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67AE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74C24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156C5B9E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49E18377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D4B9D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B41B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4334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0219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3416436A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79036A67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5DF7E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91CE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Проведение практического занятия с ребенком, обсуждение, ответы на вопросы.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56C0C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C487" w14:textId="5CB37E19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39BCBADC" w14:textId="77777777" w:rsidTr="007F547B">
        <w:tc>
          <w:tcPr>
            <w:tcW w:w="156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55250137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C6E4E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5935" w14:textId="1F43DA24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Арт</w:t>
            </w:r>
            <w:r w:rsidR="005A03E9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терапия в развитии мелкой моторики прикладного характера.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5344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65236" w14:textId="6CF95D32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6EB3656F" w14:textId="77777777" w:rsidTr="007F547B">
        <w:tc>
          <w:tcPr>
            <w:tcW w:w="156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18594A37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A227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lastRenderedPageBreak/>
              <w:t>3 день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0CD9D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CB43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Обзор различных реабилитационных методик. Практическое применение.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EB145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3429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5512" w14:textId="35793862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70515D8D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7347419E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D32A1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BF115" w14:textId="75C3DC06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Адаптивная ритмика в реабилитации детей с двигательными нарушениями.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54A5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299F" w14:textId="0674CCC4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78140ADE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7C7ECB2D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7F5A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58DE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506D4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C61D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1C559CAA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33F1D9AA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821B4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D326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Логопедическая помощь в процессе двигательной реабилитации детей. Практическое занятие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E540F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BBBF0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05993008" w14:textId="77777777" w:rsidTr="007F547B">
        <w:tc>
          <w:tcPr>
            <w:tcW w:w="156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1B67DB42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340F9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09407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Восстановительная терапия (имитатор опорной нагрузки «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Корвит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цветотерапия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, пневмомассаж). Методики АФК (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Танц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-терапия.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Мечевой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бой).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BCF3F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83A5" w14:textId="49E0216B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6C1F4096" w14:textId="77777777" w:rsidTr="007F547B">
        <w:trPr>
          <w:trHeight w:val="930"/>
        </w:trPr>
        <w:tc>
          <w:tcPr>
            <w:tcW w:w="156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60D44346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A227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A227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день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5C040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3FB4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Оценка адаптационного потенциала детей-инвалидов. Практическое занятие.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197D0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BB9D" w14:textId="366ED1C6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006D3849" w14:textId="77777777" w:rsidTr="007F547B">
        <w:trPr>
          <w:trHeight w:val="930"/>
        </w:trPr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05FDB06F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64233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6A15B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Создание реабилитационной двигательной среды, правильное позиционирование ребенка.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8D93A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2769C" w14:textId="547272D8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14754" w:rsidRPr="00701335" w14:paraId="1920A0BD" w14:textId="77777777" w:rsidTr="00D70186">
        <w:trPr>
          <w:trHeight w:val="47"/>
        </w:trPr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7914F480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4C43E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5990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B762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3526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568639D9" w14:textId="77777777" w:rsidTr="007F547B">
        <w:trPr>
          <w:trHeight w:val="930"/>
        </w:trPr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13C33367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7A77F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18C00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Психодиагностика детей с двигательными нарушениями. Психологическая помощь семье и ребенку.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C62D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36E95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014754" w:rsidRPr="00701335" w14:paraId="1EA81BE1" w14:textId="77777777" w:rsidTr="007F547B">
        <w:trPr>
          <w:trHeight w:val="930"/>
        </w:trPr>
        <w:tc>
          <w:tcPr>
            <w:tcW w:w="156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76660D13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08A89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94B1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Индивидуальный подбор приемов массажа для детей с двигательными нарушениями.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релаксация, мягкие мануальные техники,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миофасциальный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релиз.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2BDC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75D6E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массажист</w:t>
            </w:r>
          </w:p>
        </w:tc>
      </w:tr>
      <w:tr w:rsidR="00014754" w:rsidRPr="00701335" w14:paraId="5F9C543D" w14:textId="77777777" w:rsidTr="007F547B">
        <w:trPr>
          <w:trHeight w:val="1245"/>
        </w:trPr>
        <w:tc>
          <w:tcPr>
            <w:tcW w:w="156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32425530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A227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5 день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AF319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CC5B2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в детской практике. Практическое занятие.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1FAC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D371" w14:textId="45ACA11C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014754" w:rsidRPr="00701335" w14:paraId="058E3C85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0B589F3A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193C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F03C" w14:textId="3231101C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Методы диагностики: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Стабилометрия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, миография и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подометрия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9F4AD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8A9B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Гросс Н.А.</w:t>
            </w:r>
          </w:p>
        </w:tc>
      </w:tr>
      <w:tr w:rsidR="00014754" w:rsidRPr="00701335" w14:paraId="789D68F9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3CB4767C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2476A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9B95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5028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3151A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7454BF58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49D11344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CE673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1C64F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Ответы на вопросы слушателей. Разбор клинических случаев.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19A57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ED0B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14754" w:rsidRPr="00701335" w14:paraId="30A2ADBD" w14:textId="77777777" w:rsidTr="007F547B">
        <w:tc>
          <w:tcPr>
            <w:tcW w:w="1560" w:type="dxa"/>
            <w:vMerge/>
            <w:tcBorders>
              <w:right w:val="outset" w:sz="6" w:space="0" w:color="auto"/>
            </w:tcBorders>
          </w:tcPr>
          <w:p w14:paraId="723D9903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406A5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B9D7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D3429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Итоговая аттестация</w:t>
            </w:r>
            <w:r w:rsidRPr="00D34292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br/>
              <w:t>Вручение удостоверений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93509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827F" w14:textId="292E60F6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Гросс</w:t>
            </w:r>
            <w:r w:rsidR="007F547B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Н.А.</w:t>
            </w:r>
          </w:p>
          <w:p w14:paraId="256F0F17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Мякшина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754" w:rsidRPr="00701335" w14:paraId="3C6DDA2E" w14:textId="77777777" w:rsidTr="007F547B">
        <w:tc>
          <w:tcPr>
            <w:tcW w:w="156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6BEFF0F7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C349B" w14:textId="77777777" w:rsidR="00014754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B0855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Самостоятельная работа слушателей с использованием рекомендованных и выданных источников и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7F9D" w14:textId="77777777" w:rsidR="00014754" w:rsidRPr="00D34292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BA8F7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14754" w:rsidRPr="00701335" w14:paraId="659FDBE5" w14:textId="77777777" w:rsidTr="007F547B"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F75E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9B721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28A1" w14:textId="1179AC8E" w:rsidR="00014754" w:rsidRPr="00BD4148" w:rsidRDefault="00014754" w:rsidP="00D7018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414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  <w:r w:rsidR="00BD4148" w:rsidRPr="00BD414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98CE" w14:textId="77777777" w:rsidR="00014754" w:rsidRPr="00BD4148" w:rsidRDefault="00014754" w:rsidP="00D701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D414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FB77" w14:textId="77777777" w:rsidR="00014754" w:rsidRPr="00D34292" w:rsidRDefault="00014754" w:rsidP="00D701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8FB8C12" w14:textId="76DC4D15" w:rsidR="00014754" w:rsidRDefault="00014754" w:rsidP="00D70186">
      <w:pPr>
        <w:shd w:val="clear" w:color="auto" w:fill="FFFFFF"/>
        <w:spacing w:after="360" w:line="312" w:lineRule="atLeast"/>
        <w:jc w:val="both"/>
        <w:rPr>
          <w:rFonts w:ascii="Arial" w:hAnsi="Arial" w:cs="Arial"/>
          <w:vanish/>
          <w:color w:val="333333"/>
          <w:sz w:val="24"/>
          <w:szCs w:val="24"/>
          <w:lang w:eastAsia="ru-RU"/>
        </w:rPr>
      </w:pPr>
      <w:r w:rsidRPr="00D34292">
        <w:rPr>
          <w:rFonts w:ascii="Arial" w:hAnsi="Arial" w:cs="Arial"/>
          <w:color w:val="333333"/>
          <w:sz w:val="21"/>
          <w:szCs w:val="21"/>
          <w:lang w:eastAsia="ru-RU"/>
        </w:rPr>
        <w:t> </w:t>
      </w:r>
    </w:p>
    <w:p w14:paraId="253973B2" w14:textId="77777777" w:rsidR="00014754" w:rsidRDefault="00014754" w:rsidP="00D34292">
      <w:pPr>
        <w:shd w:val="clear" w:color="auto" w:fill="FFFFFF"/>
        <w:spacing w:line="240" w:lineRule="auto"/>
        <w:rPr>
          <w:rFonts w:ascii="Arial" w:hAnsi="Arial" w:cs="Arial"/>
          <w:vanish/>
          <w:color w:val="333333"/>
          <w:sz w:val="24"/>
          <w:szCs w:val="24"/>
          <w:lang w:eastAsia="ru-RU"/>
        </w:rPr>
      </w:pPr>
    </w:p>
    <w:p w14:paraId="28182F62" w14:textId="77777777" w:rsidR="00014754" w:rsidRDefault="00014754" w:rsidP="00D34292">
      <w:pPr>
        <w:shd w:val="clear" w:color="auto" w:fill="FFFFFF"/>
        <w:spacing w:line="240" w:lineRule="auto"/>
        <w:rPr>
          <w:rFonts w:ascii="Arial" w:hAnsi="Arial" w:cs="Arial"/>
          <w:vanish/>
          <w:color w:val="333333"/>
          <w:sz w:val="24"/>
          <w:szCs w:val="24"/>
          <w:lang w:eastAsia="ru-RU"/>
        </w:rPr>
      </w:pPr>
    </w:p>
    <w:p w14:paraId="42DE9386" w14:textId="77777777" w:rsidR="00014754" w:rsidRDefault="00014754" w:rsidP="00D34292">
      <w:pPr>
        <w:shd w:val="clear" w:color="auto" w:fill="FFFFFF"/>
        <w:spacing w:line="240" w:lineRule="auto"/>
        <w:rPr>
          <w:rFonts w:ascii="Arial" w:hAnsi="Arial" w:cs="Arial"/>
          <w:vanish/>
          <w:color w:val="333333"/>
          <w:sz w:val="24"/>
          <w:szCs w:val="24"/>
          <w:lang w:eastAsia="ru-RU"/>
        </w:rPr>
      </w:pPr>
    </w:p>
    <w:p w14:paraId="6FCE5C1C" w14:textId="77777777" w:rsidR="00014754" w:rsidRDefault="00014754" w:rsidP="00D3429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14:paraId="5AB0959B" w14:textId="77777777" w:rsidR="00014754" w:rsidRDefault="00014754" w:rsidP="00D3429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014754" w:rsidSect="00D70186">
      <w:headerReference w:type="default" r:id="rId7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053E" w14:textId="77777777" w:rsidR="00B07A17" w:rsidRDefault="00B07A17" w:rsidP="00BD4148">
      <w:pPr>
        <w:spacing w:after="0" w:line="240" w:lineRule="auto"/>
      </w:pPr>
      <w:r>
        <w:separator/>
      </w:r>
    </w:p>
  </w:endnote>
  <w:endnote w:type="continuationSeparator" w:id="0">
    <w:p w14:paraId="2C6825F3" w14:textId="77777777" w:rsidR="00B07A17" w:rsidRDefault="00B07A17" w:rsidP="00BD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D0C7" w14:textId="77777777" w:rsidR="00B07A17" w:rsidRDefault="00B07A17" w:rsidP="00BD4148">
      <w:pPr>
        <w:spacing w:after="0" w:line="240" w:lineRule="auto"/>
      </w:pPr>
      <w:r>
        <w:separator/>
      </w:r>
    </w:p>
  </w:footnote>
  <w:footnote w:type="continuationSeparator" w:id="0">
    <w:p w14:paraId="79BE569C" w14:textId="77777777" w:rsidR="00B07A17" w:rsidRDefault="00B07A17" w:rsidP="00BD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A92E" w14:textId="5090926A" w:rsidR="00BD4148" w:rsidRPr="0006357D" w:rsidRDefault="00BD4148" w:rsidP="00B374F5">
    <w:pPr>
      <w:pStyle w:val="a9"/>
      <w:tabs>
        <w:tab w:val="clear" w:pos="9355"/>
      </w:tabs>
      <w:spacing w:after="0" w:line="240" w:lineRule="auto"/>
      <w:jc w:val="center"/>
      <w:rPr>
        <w:color w:val="4F81BD"/>
        <w:sz w:val="40"/>
        <w:szCs w:val="40"/>
      </w:rPr>
    </w:pPr>
    <w:r w:rsidRPr="00BD4148">
      <w:rPr>
        <w:rFonts w:ascii="Cambria" w:hAnsi="Cambria" w:cs="Cambria"/>
        <w:color w:val="4F81BD"/>
        <w:sz w:val="36"/>
        <w:szCs w:val="36"/>
      </w:rPr>
      <w:t>Детский</w:t>
    </w:r>
    <w:r w:rsidRPr="00BD4148">
      <w:rPr>
        <w:rFonts w:ascii="Curlz MT" w:hAnsi="Curlz MT"/>
        <w:color w:val="4F81BD"/>
        <w:sz w:val="36"/>
        <w:szCs w:val="36"/>
      </w:rPr>
      <w:t xml:space="preserve"> </w:t>
    </w:r>
    <w:r w:rsidRPr="00BD4148">
      <w:rPr>
        <w:rFonts w:ascii="Cambria" w:hAnsi="Cambria" w:cs="Cambria"/>
        <w:color w:val="4F81BD"/>
        <w:sz w:val="36"/>
        <w:szCs w:val="36"/>
      </w:rPr>
      <w:t>центр</w:t>
    </w:r>
    <w:r w:rsidRPr="00BD4148">
      <w:rPr>
        <w:rFonts w:ascii="Curlz MT" w:hAnsi="Curlz MT"/>
        <w:color w:val="4F81BD"/>
        <w:sz w:val="36"/>
        <w:szCs w:val="36"/>
      </w:rPr>
      <w:t xml:space="preserve"> </w:t>
    </w:r>
    <w:r w:rsidRPr="00BD4148">
      <w:rPr>
        <w:rFonts w:ascii="Cambria" w:hAnsi="Cambria" w:cs="Cambria"/>
        <w:color w:val="4F81BD"/>
        <w:sz w:val="36"/>
        <w:szCs w:val="36"/>
      </w:rPr>
      <w:t>физической</w:t>
    </w:r>
    <w:r w:rsidRPr="00BD4148">
      <w:rPr>
        <w:rFonts w:ascii="Curlz MT" w:hAnsi="Curlz MT"/>
        <w:color w:val="4F81BD"/>
        <w:sz w:val="36"/>
        <w:szCs w:val="36"/>
      </w:rPr>
      <w:t xml:space="preserve"> </w:t>
    </w:r>
    <w:r w:rsidRPr="00BD4148">
      <w:rPr>
        <w:rFonts w:ascii="Cambria" w:hAnsi="Cambria" w:cs="Cambria"/>
        <w:color w:val="4F81BD"/>
        <w:sz w:val="36"/>
        <w:szCs w:val="36"/>
      </w:rPr>
      <w:t>реабилитации</w:t>
    </w:r>
    <w:r w:rsidRPr="00BD4148">
      <w:rPr>
        <w:rFonts w:ascii="Curlz MT" w:hAnsi="Curlz MT"/>
        <w:color w:val="4F81BD"/>
        <w:sz w:val="36"/>
        <w:szCs w:val="36"/>
      </w:rPr>
      <w:t xml:space="preserve"> </w:t>
    </w:r>
    <w:r w:rsidRPr="00BD4148">
      <w:rPr>
        <w:rFonts w:ascii="Cambria" w:hAnsi="Cambria" w:cs="Cambria"/>
        <w:color w:val="4F81BD"/>
        <w:sz w:val="36"/>
        <w:szCs w:val="36"/>
      </w:rPr>
      <w:t>и</w:t>
    </w:r>
    <w:r w:rsidRPr="00BD4148">
      <w:rPr>
        <w:rFonts w:ascii="Curlz MT" w:hAnsi="Curlz MT"/>
        <w:color w:val="4F81BD"/>
        <w:sz w:val="36"/>
        <w:szCs w:val="36"/>
      </w:rPr>
      <w:t xml:space="preserve"> </w:t>
    </w:r>
    <w:r w:rsidRPr="00BD4148">
      <w:rPr>
        <w:rFonts w:ascii="Cambria" w:hAnsi="Cambria" w:cs="Cambria"/>
        <w:color w:val="4F81BD"/>
        <w:sz w:val="36"/>
        <w:szCs w:val="36"/>
      </w:rPr>
      <w:t>спорта</w:t>
    </w:r>
    <w:r w:rsidRPr="00BD4148">
      <w:rPr>
        <w:rFonts w:ascii="Curlz MT" w:hAnsi="Curlz MT"/>
        <w:color w:val="4F81BD"/>
        <w:sz w:val="36"/>
        <w:szCs w:val="36"/>
      </w:rPr>
      <w:t xml:space="preserve"> </w:t>
    </w:r>
    <w:proofErr w:type="spellStart"/>
    <w:r w:rsidR="00B374F5">
      <w:rPr>
        <w:rFonts w:ascii="Cambria" w:hAnsi="Cambria" w:cs="Cambria"/>
        <w:color w:val="4F81BD"/>
        <w:sz w:val="36"/>
        <w:szCs w:val="36"/>
      </w:rPr>
      <w:t>Гросск</w:t>
    </w:r>
    <w:r w:rsidRPr="00BD4148">
      <w:rPr>
        <w:rFonts w:ascii="Cambria" w:hAnsi="Cambria" w:cs="Cambria"/>
        <w:color w:val="4F81BD"/>
        <w:sz w:val="36"/>
        <w:szCs w:val="36"/>
      </w:rPr>
      <w:t>о</w:t>
    </w:r>
    <w:proofErr w:type="spellEnd"/>
  </w:p>
  <w:p w14:paraId="652F2C1D" w14:textId="319B91FB" w:rsidR="000A69C6" w:rsidRPr="000A69C6" w:rsidRDefault="00D24791" w:rsidP="000A69C6">
    <w:pPr>
      <w:pStyle w:val="a5"/>
      <w:spacing w:after="0" w:line="240" w:lineRule="auto"/>
      <w:jc w:val="right"/>
      <w:rPr>
        <w:sz w:val="24"/>
        <w:szCs w:val="24"/>
      </w:rPr>
    </w:pPr>
    <w:hyperlink r:id="rId1" w:history="1">
      <w:r w:rsidR="000A69C6" w:rsidRPr="000A69C6">
        <w:rPr>
          <w:rStyle w:val="a3"/>
          <w:sz w:val="24"/>
          <w:szCs w:val="24"/>
        </w:rPr>
        <w:t>grossko.ru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92"/>
    <w:rsid w:val="00014754"/>
    <w:rsid w:val="0006357D"/>
    <w:rsid w:val="0007169F"/>
    <w:rsid w:val="000A69C6"/>
    <w:rsid w:val="000F3075"/>
    <w:rsid w:val="00176E03"/>
    <w:rsid w:val="001F6691"/>
    <w:rsid w:val="0024029B"/>
    <w:rsid w:val="00255140"/>
    <w:rsid w:val="002C4BC4"/>
    <w:rsid w:val="002E51AC"/>
    <w:rsid w:val="0031662F"/>
    <w:rsid w:val="003666A2"/>
    <w:rsid w:val="00432EB5"/>
    <w:rsid w:val="004D61C2"/>
    <w:rsid w:val="004E6F01"/>
    <w:rsid w:val="004F7432"/>
    <w:rsid w:val="005309A0"/>
    <w:rsid w:val="005412EF"/>
    <w:rsid w:val="005544B1"/>
    <w:rsid w:val="005A03E9"/>
    <w:rsid w:val="005F446F"/>
    <w:rsid w:val="00632BD6"/>
    <w:rsid w:val="0067186A"/>
    <w:rsid w:val="00701335"/>
    <w:rsid w:val="00762BCE"/>
    <w:rsid w:val="007667EB"/>
    <w:rsid w:val="007F547B"/>
    <w:rsid w:val="00897293"/>
    <w:rsid w:val="008D6FD6"/>
    <w:rsid w:val="00902B7F"/>
    <w:rsid w:val="00903B10"/>
    <w:rsid w:val="009205DB"/>
    <w:rsid w:val="00942D8D"/>
    <w:rsid w:val="00961B32"/>
    <w:rsid w:val="009D2D9E"/>
    <w:rsid w:val="009E1EAF"/>
    <w:rsid w:val="00A31D06"/>
    <w:rsid w:val="00A4435E"/>
    <w:rsid w:val="00A54BA3"/>
    <w:rsid w:val="00A611CC"/>
    <w:rsid w:val="00A77E90"/>
    <w:rsid w:val="00A80F41"/>
    <w:rsid w:val="00AA347C"/>
    <w:rsid w:val="00AB19D5"/>
    <w:rsid w:val="00AB4B70"/>
    <w:rsid w:val="00B07A17"/>
    <w:rsid w:val="00B374F5"/>
    <w:rsid w:val="00B63709"/>
    <w:rsid w:val="00B87915"/>
    <w:rsid w:val="00BD20F6"/>
    <w:rsid w:val="00BD4148"/>
    <w:rsid w:val="00C016E5"/>
    <w:rsid w:val="00C0663D"/>
    <w:rsid w:val="00D059DA"/>
    <w:rsid w:val="00D24791"/>
    <w:rsid w:val="00D34292"/>
    <w:rsid w:val="00D40A6E"/>
    <w:rsid w:val="00D70186"/>
    <w:rsid w:val="00DA2277"/>
    <w:rsid w:val="00ED1BEE"/>
    <w:rsid w:val="00F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B6C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34292"/>
    <w:pPr>
      <w:spacing w:after="0" w:line="240" w:lineRule="auto"/>
      <w:outlineLvl w:val="0"/>
    </w:pPr>
    <w:rPr>
      <w:rFonts w:ascii="LetoSans" w:eastAsia="Times New Roman" w:hAnsi="LetoSans"/>
      <w:color w:val="019FC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292"/>
    <w:rPr>
      <w:rFonts w:ascii="LetoSans" w:hAnsi="LetoSans" w:cs="Times New Roman"/>
      <w:color w:val="019FC4"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D34292"/>
    <w:rPr>
      <w:rFonts w:cs="Times New Roman"/>
      <w:color w:val="156AA3"/>
      <w:u w:val="single"/>
    </w:rPr>
  </w:style>
  <w:style w:type="character" w:styleId="a4">
    <w:name w:val="Strong"/>
    <w:uiPriority w:val="99"/>
    <w:qFormat/>
    <w:rsid w:val="00D34292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D34292"/>
    <w:pPr>
      <w:spacing w:after="360" w:line="312" w:lineRule="atLeas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element-invisible1">
    <w:name w:val="element-invisible1"/>
    <w:uiPriority w:val="99"/>
    <w:rsid w:val="00D3429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3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342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A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4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D414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D4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41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34292"/>
    <w:pPr>
      <w:spacing w:after="0" w:line="240" w:lineRule="auto"/>
      <w:outlineLvl w:val="0"/>
    </w:pPr>
    <w:rPr>
      <w:rFonts w:ascii="LetoSans" w:eastAsia="Times New Roman" w:hAnsi="LetoSans"/>
      <w:color w:val="019FC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292"/>
    <w:rPr>
      <w:rFonts w:ascii="LetoSans" w:hAnsi="LetoSans" w:cs="Times New Roman"/>
      <w:color w:val="019FC4"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D34292"/>
    <w:rPr>
      <w:rFonts w:cs="Times New Roman"/>
      <w:color w:val="156AA3"/>
      <w:u w:val="single"/>
    </w:rPr>
  </w:style>
  <w:style w:type="character" w:styleId="a4">
    <w:name w:val="Strong"/>
    <w:uiPriority w:val="99"/>
    <w:qFormat/>
    <w:rsid w:val="00D34292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D34292"/>
    <w:pPr>
      <w:spacing w:after="360" w:line="312" w:lineRule="atLeas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element-invisible1">
    <w:name w:val="element-invisible1"/>
    <w:uiPriority w:val="99"/>
    <w:rsid w:val="00D3429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3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342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A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4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D414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D4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41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0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9385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594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5594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95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5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55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55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55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55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55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5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55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55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55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55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5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5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5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5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55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oss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2</cp:revision>
  <cp:lastPrinted>2018-09-19T07:34:00Z</cp:lastPrinted>
  <dcterms:created xsi:type="dcterms:W3CDTF">2020-12-21T10:45:00Z</dcterms:created>
  <dcterms:modified xsi:type="dcterms:W3CDTF">2020-12-21T10:45:00Z</dcterms:modified>
</cp:coreProperties>
</file>